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285D3BE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DB75C6">
        <w:rPr>
          <w:rFonts w:ascii="Arial" w:hAnsi="Arial" w:cs="Arial"/>
          <w:sz w:val="22"/>
          <w:szCs w:val="22"/>
        </w:rPr>
        <w:t xml:space="preserve">January </w:t>
      </w:r>
      <w:r w:rsidR="0000720D">
        <w:rPr>
          <w:rFonts w:ascii="Arial" w:hAnsi="Arial" w:cs="Arial"/>
          <w:sz w:val="22"/>
          <w:szCs w:val="22"/>
        </w:rPr>
        <w:t>8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5655BA7D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color w:val="00B050"/>
          <w:sz w:val="22"/>
          <w:szCs w:val="22"/>
        </w:rPr>
        <w:t>(Quorum Present)</w:t>
      </w:r>
    </w:p>
    <w:p w14:paraId="1F712C80" w14:textId="2AC69166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with removal of item 7b per request of Dr Dawna Cerney)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08C93EB1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2D39B0">
        <w:rPr>
          <w:rFonts w:ascii="Arial" w:hAnsi="Arial" w:cs="Arial"/>
          <w:b/>
          <w:bCs/>
          <w:sz w:val="22"/>
          <w:szCs w:val="22"/>
        </w:rPr>
        <w:t>December 2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by majority)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0D5CBBF6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2105EF71" w:rsidR="00E14930" w:rsidRPr="0075677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7F2015C6" w14:textId="7090A0B1" w:rsidR="00885936" w:rsidRPr="00354F32" w:rsidRDefault="00756770" w:rsidP="00354F3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  <w:r w:rsidR="00CA4B42">
        <w:rPr>
          <w:rFonts w:ascii="Arial" w:hAnsi="Arial" w:cs="Arial"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by majority)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5780170C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color w:val="000000" w:themeColor="text1"/>
          <w:sz w:val="22"/>
          <w:szCs w:val="22"/>
        </w:rPr>
        <w:t>5:00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75BADEAC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18A6E521" w14:textId="5409EBC2" w:rsidR="00DB75C6" w:rsidRPr="00354F32" w:rsidRDefault="00756770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I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ntegration of the Academic Master Plan, Strategic Enrollment Plan, and the work of our consultants, Ruffalo Noel-Levitz – Ross Morrone, </w:t>
      </w:r>
      <w:r w:rsidR="00737EC5">
        <w:rPr>
          <w:rFonts w:ascii="Arial" w:hAnsi="Arial" w:cs="Arial"/>
          <w:color w:val="000000"/>
          <w:sz w:val="22"/>
          <w:szCs w:val="22"/>
        </w:rPr>
        <w:t xml:space="preserve">Provost Dr 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>Jenn</w:t>
      </w:r>
      <w:r w:rsidR="007129BC">
        <w:rPr>
          <w:rFonts w:ascii="Arial" w:hAnsi="Arial" w:cs="Arial"/>
          <w:color w:val="000000"/>
          <w:sz w:val="22"/>
          <w:szCs w:val="22"/>
        </w:rPr>
        <w:t>ifer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Pintar,</w:t>
      </w:r>
      <w:r w:rsidR="002B7529">
        <w:rPr>
          <w:rFonts w:ascii="Arial" w:hAnsi="Arial" w:cs="Arial"/>
          <w:color w:val="000000"/>
          <w:sz w:val="22"/>
          <w:szCs w:val="22"/>
        </w:rPr>
        <w:t xml:space="preserve"> Dr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Mike Sherman</w:t>
      </w:r>
      <w:r w:rsidR="00522158">
        <w:rPr>
          <w:rFonts w:ascii="Arial" w:hAnsi="Arial" w:cs="Arial"/>
          <w:color w:val="000000"/>
          <w:sz w:val="22"/>
          <w:szCs w:val="22"/>
        </w:rPr>
        <w:t xml:space="preserve"> (Informational)</w:t>
      </w:r>
    </w:p>
    <w:p w14:paraId="173AD371" w14:textId="31C6EFA9" w:rsidR="00885936" w:rsidRPr="00354F32" w:rsidRDefault="00885936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Policy Proposal: Supporting Student Self-Monitoring by Posting of Grades in Blackboard LMS – Dawna Cerney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>, Chair</w:t>
      </w:r>
      <w:r w:rsidRPr="00354F32">
        <w:rPr>
          <w:rFonts w:ascii="Arial" w:hAnsi="Arial" w:cs="Arial"/>
          <w:color w:val="000000"/>
          <w:sz w:val="22"/>
          <w:szCs w:val="22"/>
        </w:rPr>
        <w:t xml:space="preserve"> from Academic Standards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 xml:space="preserve"> Committee</w:t>
      </w:r>
      <w:r w:rsidR="00CA4B42">
        <w:rPr>
          <w:rFonts w:ascii="Arial" w:hAnsi="Arial" w:cs="Arial"/>
          <w:color w:val="000000"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FF0000"/>
          <w:sz w:val="22"/>
          <w:szCs w:val="22"/>
        </w:rPr>
        <w:t>(Withdrawn)</w:t>
      </w:r>
    </w:p>
    <w:p w14:paraId="79D1A2D6" w14:textId="77777777" w:rsidR="00885936" w:rsidRDefault="00885936" w:rsidP="00885936">
      <w:pPr>
        <w:pStyle w:val="ListParagraph"/>
        <w:ind w:left="547"/>
      </w:pP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1E2DF398" w:rsidR="00812AE0" w:rsidRPr="00812AE0" w:rsidRDefault="00DB75C6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227FC3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812AE0" w:rsidRPr="00812AE0">
        <w:rPr>
          <w:rFonts w:ascii="Arial" w:hAnsi="Arial" w:cs="Arial"/>
          <w:b/>
          <w:bCs/>
          <w:sz w:val="28"/>
          <w:szCs w:val="28"/>
        </w:rPr>
        <w:t>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4D1B" w14:textId="77777777" w:rsidR="007979B2" w:rsidRDefault="007979B2" w:rsidP="005E3EB5">
      <w:r>
        <w:separator/>
      </w:r>
    </w:p>
  </w:endnote>
  <w:endnote w:type="continuationSeparator" w:id="0">
    <w:p w14:paraId="11F25F39" w14:textId="77777777" w:rsidR="007979B2" w:rsidRDefault="007979B2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7D44" w14:textId="77777777" w:rsidR="007979B2" w:rsidRDefault="007979B2" w:rsidP="005E3EB5">
      <w:r>
        <w:separator/>
      </w:r>
    </w:p>
  </w:footnote>
  <w:footnote w:type="continuationSeparator" w:id="0">
    <w:p w14:paraId="22856726" w14:textId="77777777" w:rsidR="007979B2" w:rsidRDefault="007979B2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23A49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4963"/>
    <w:rsid w:val="00180D21"/>
    <w:rsid w:val="0019447B"/>
    <w:rsid w:val="001A4462"/>
    <w:rsid w:val="001A5B56"/>
    <w:rsid w:val="001B1A27"/>
    <w:rsid w:val="001B6280"/>
    <w:rsid w:val="001C25BC"/>
    <w:rsid w:val="001C7BFC"/>
    <w:rsid w:val="001E4CC6"/>
    <w:rsid w:val="001E6D80"/>
    <w:rsid w:val="002256C8"/>
    <w:rsid w:val="00227FC3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97AE5"/>
    <w:rsid w:val="003B2F52"/>
    <w:rsid w:val="003B3559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47788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77D8"/>
    <w:rsid w:val="00772BFD"/>
    <w:rsid w:val="00782F5F"/>
    <w:rsid w:val="007862E4"/>
    <w:rsid w:val="007868B5"/>
    <w:rsid w:val="007979B2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E0D38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40ABC"/>
    <w:rsid w:val="00B50384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A4B42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B75C6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3</cp:revision>
  <cp:lastPrinted>2024-03-26T12:52:00Z</cp:lastPrinted>
  <dcterms:created xsi:type="dcterms:W3CDTF">2025-01-09T16:44:00Z</dcterms:created>
  <dcterms:modified xsi:type="dcterms:W3CDTF">2025-01-09T16:46:00Z</dcterms:modified>
</cp:coreProperties>
</file>