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8DCC" w14:textId="77777777" w:rsidR="009716B5" w:rsidRPr="009716B5" w:rsidRDefault="009716B5" w:rsidP="009716B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Baskerville" w:eastAsia="Times New Roman" w:hAnsi="Baskerville" w:cs="Segoe UI"/>
          <w:color w:val="000000"/>
          <w:spacing w:val="14"/>
          <w:kern w:val="36"/>
          <w:sz w:val="48"/>
          <w:szCs w:val="48"/>
          <w14:ligatures w14:val="none"/>
        </w:rPr>
      </w:pPr>
      <w:r w:rsidRPr="009716B5">
        <w:rPr>
          <w:rFonts w:ascii="Baskerville" w:eastAsia="Times New Roman" w:hAnsi="Baskerville" w:cs="Segoe UI"/>
          <w:color w:val="000000"/>
          <w:spacing w:val="14"/>
          <w:kern w:val="36"/>
          <w:sz w:val="48"/>
          <w:szCs w:val="48"/>
          <w14:ligatures w14:val="none"/>
        </w:rPr>
        <w:t>Committee Report Form</w:t>
      </w:r>
    </w:p>
    <w:p w14:paraId="4FA29EE1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jc w:val="center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COVER SHEET TO BE ATTACHED TO ALL REPORTS SUBMITTED TO THE ACADEMIC SENATE</w:t>
      </w:r>
    </w:p>
    <w:p w14:paraId="2CB5FA6D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5C54F586" w14:textId="6D4C830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Date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 _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10-14-25 _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 </w:t>
      </w: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Senate Meeting Date__</w:t>
      </w:r>
      <w:r>
        <w:rPr>
          <w:rFonts w:ascii="Avenir Next" w:eastAsia="Times New Roman" w:hAnsi="Avenir Next" w:cs="Segoe UI"/>
          <w:color w:val="212529"/>
          <w:kern w:val="0"/>
          <w14:ligatures w14:val="none"/>
        </w:rPr>
        <w:t>11-5-25</w:t>
      </w: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__ </w:t>
      </w:r>
      <w:proofErr w:type="gramStart"/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Report # (</w:t>
      </w:r>
      <w:proofErr w:type="gramEnd"/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Senate Use Only) 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____________</w:t>
      </w:r>
    </w:p>
    <w:p w14:paraId="425BEBEC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5B769932" w14:textId="06071E54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Intended Action: Informational</w:t>
      </w:r>
      <w:r w:rsidR="002B4A08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</w:t>
      </w:r>
      <w:r w:rsidR="0080194D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Hearing </w:t>
      </w:r>
      <w:proofErr w:type="spellStart"/>
      <w:r w:rsidR="0080194D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nothing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X</w:t>
      </w:r>
      <w:proofErr w:type="spell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_ Senate Vote ___ Consultative/Advisory___</w:t>
      </w:r>
    </w:p>
    <w:p w14:paraId="6FDFF28C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7D68C776" w14:textId="1EE78DFD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Name of Committee Submitting Report: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Governance Committee</w:t>
      </w:r>
    </w:p>
    <w:p w14:paraId="37B8FB92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4E97D3B3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Committee Status: (elected chartered, 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:highlight w:val="yellow"/>
          <w:u w:val="single"/>
          <w14:ligatures w14:val="none"/>
        </w:rPr>
        <w:t>appointed chartered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, ad hoc, etc.)</w:t>
      </w:r>
    </w:p>
    <w:p w14:paraId="31A154B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153ADBE7" w14:textId="79E7B21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Names of Committee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: Pallante*, Ball, Smith, </w:t>
      </w:r>
      <w:proofErr w:type="spellStart"/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Vuksanovich</w:t>
      </w:r>
      <w:proofErr w:type="spellEnd"/>
    </w:p>
    <w:p w14:paraId="0E12D8FB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041AC12C" w14:textId="56CFB88C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Elected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: none</w:t>
      </w:r>
    </w:p>
    <w:p w14:paraId="11715A0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44968180" w14:textId="64FB88EE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Appointed Members</w:t>
      </w: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: All</w:t>
      </w:r>
    </w:p>
    <w:p w14:paraId="5CF2DA9F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6BB9FEC5" w14:textId="77777777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Please write </w:t>
      </w:r>
      <w:proofErr w:type="gramStart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a brief summary</w:t>
      </w:r>
      <w:proofErr w:type="gram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of the report the Committee is submitting to the Senate:</w:t>
      </w:r>
    </w:p>
    <w:p w14:paraId="739614B1" w14:textId="56506C8C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Organizational meeting for 2025-2026</w:t>
      </w:r>
    </w:p>
    <w:p w14:paraId="35AD98DF" w14:textId="5D453846" w:rsid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Discussions concerning current vacancies on Governance (WCBA, BCLASSE, BCHHS) and </w:t>
      </w: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ELECTED CHARTERED COMMITTEES</w:t>
      </w:r>
    </w:p>
    <w:p w14:paraId="6FEE30FF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</w:p>
    <w:p w14:paraId="596FB2D1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2D2BE175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If substantive changes in your </w:t>
      </w:r>
      <w:proofErr w:type="gramStart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committee</w:t>
      </w:r>
      <w:proofErr w:type="gramEnd"/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 xml:space="preserve"> recommendation are made from the floor, would the committee prefer that the matter be sent back to committee for further consideration?</w:t>
      </w:r>
    </w:p>
    <w:p w14:paraId="0774FDB4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Introduction and Rationale</w:t>
      </w:r>
    </w:p>
    <w:p w14:paraId="2E359EB6" w14:textId="5F15EF1D" w:rsidR="009716B5" w:rsidRPr="009716B5" w:rsidRDefault="00616C63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>
        <w:rPr>
          <w:rFonts w:ascii="Avenir Next" w:eastAsia="Times New Roman" w:hAnsi="Avenir Next" w:cs="Segoe UI"/>
          <w:color w:val="212529"/>
          <w:kern w:val="0"/>
          <w14:ligatures w14:val="none"/>
        </w:rPr>
        <w:t>Motion: All Senate Appointed Committee shall meet prior to the December 2025 meeting to confirm membership and any vacancies, confirm a chair, and complete the Committee Information sheet available a</w:t>
      </w:r>
      <w:r w:rsidR="002B4A08">
        <w:rPr>
          <w:rFonts w:ascii="Avenir Next" w:eastAsia="Times New Roman" w:hAnsi="Avenir Next" w:cs="Segoe UI"/>
          <w:color w:val="212529"/>
          <w:kern w:val="0"/>
          <w14:ligatures w14:val="none"/>
        </w:rPr>
        <w:t>t</w:t>
      </w:r>
      <w:r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 the Senate web site.</w:t>
      </w:r>
      <w:r w:rsidR="0080194D">
        <w:rPr>
          <w:rFonts w:ascii="Avenir Next" w:eastAsia="Times New Roman" w:hAnsi="Avenir Next" w:cs="Segoe UI"/>
          <w:color w:val="212529"/>
          <w:kern w:val="0"/>
          <w14:ligatures w14:val="none"/>
        </w:rPr>
        <w:t xml:space="preserve">  Hearing nothing, the Governance will assume the responsibility of repopulating the committee as per our charge</w:t>
      </w:r>
      <w:r w:rsidR="00D96794">
        <w:rPr>
          <w:rFonts w:ascii="Avenir Next" w:eastAsia="Times New Roman" w:hAnsi="Avenir Next" w:cs="Segoe UI"/>
          <w:color w:val="212529"/>
          <w:kern w:val="0"/>
          <w14:ligatures w14:val="none"/>
        </w:rPr>
        <w:t>, and the Executive Committee will complete the Committee Information Form.</w:t>
      </w:r>
    </w:p>
    <w:p w14:paraId="5A16680F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28A2ED47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Revised Policy/Policies (when applicable)</w:t>
      </w:r>
    </w:p>
    <w:p w14:paraId="0D7590DE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Type revised policy here</w:t>
      </w:r>
    </w:p>
    <w:p w14:paraId="7243407B" w14:textId="77777777" w:rsidR="009716B5" w:rsidRPr="009716B5" w:rsidRDefault="009716B5" w:rsidP="009716B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14:ligatures w14:val="none"/>
        </w:rPr>
      </w:pP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  <w:r w:rsidRPr="009716B5">
        <w:rPr>
          <w:rFonts w:ascii="Segoe UI" w:eastAsia="Times New Roman" w:hAnsi="Segoe UI" w:cs="Segoe UI"/>
          <w:color w:val="212529"/>
          <w:kern w:val="0"/>
          <w14:ligatures w14:val="none"/>
        </w:rPr>
        <w:br/>
      </w:r>
    </w:p>
    <w:p w14:paraId="190D927E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b/>
          <w:bCs/>
          <w:color w:val="212529"/>
          <w:kern w:val="0"/>
          <w14:ligatures w14:val="none"/>
        </w:rPr>
        <w:t>Recommendation</w:t>
      </w:r>
    </w:p>
    <w:p w14:paraId="38B99D27" w14:textId="77777777" w:rsidR="009716B5" w:rsidRPr="009716B5" w:rsidRDefault="009716B5" w:rsidP="009716B5">
      <w:pPr>
        <w:shd w:val="clear" w:color="auto" w:fill="FFFFFF"/>
        <w:spacing w:after="100" w:afterAutospacing="1" w:line="240" w:lineRule="auto"/>
        <w:rPr>
          <w:rFonts w:ascii="Avenir Next" w:eastAsia="Times New Roman" w:hAnsi="Avenir Next" w:cs="Segoe UI"/>
          <w:color w:val="212529"/>
          <w:kern w:val="0"/>
          <w14:ligatures w14:val="none"/>
        </w:rPr>
      </w:pPr>
      <w:r w:rsidRPr="009716B5">
        <w:rPr>
          <w:rFonts w:ascii="Avenir Next" w:eastAsia="Times New Roman" w:hAnsi="Avenir Next" w:cs="Segoe UI"/>
          <w:color w:val="212529"/>
          <w:kern w:val="0"/>
          <w14:ligatures w14:val="none"/>
        </w:rPr>
        <w:t>Type recommendation here.</w:t>
      </w:r>
    </w:p>
    <w:p w14:paraId="18B15901" w14:textId="77777777" w:rsidR="006114A6" w:rsidRDefault="006114A6"/>
    <w:sectPr w:rsidR="0061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B5"/>
    <w:rsid w:val="00071679"/>
    <w:rsid w:val="000E1AA8"/>
    <w:rsid w:val="00170639"/>
    <w:rsid w:val="001F0DC0"/>
    <w:rsid w:val="002B4A08"/>
    <w:rsid w:val="004D476C"/>
    <w:rsid w:val="006114A6"/>
    <w:rsid w:val="00616C63"/>
    <w:rsid w:val="00701CF9"/>
    <w:rsid w:val="00762627"/>
    <w:rsid w:val="0080194D"/>
    <w:rsid w:val="009716B5"/>
    <w:rsid w:val="00B649E7"/>
    <w:rsid w:val="00D96794"/>
    <w:rsid w:val="00E0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D1AB"/>
  <w15:chartTrackingRefBased/>
  <w15:docId w15:val="{7792C9B8-C46F-4E73-A726-2B86C765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6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720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06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201</Words>
  <Characters>1269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 Pallante</dc:creator>
  <cp:keywords/>
  <dc:description/>
  <cp:lastModifiedBy>Edmund C Ickert</cp:lastModifiedBy>
  <cp:revision>2</cp:revision>
  <dcterms:created xsi:type="dcterms:W3CDTF">2025-10-14T17:39:00Z</dcterms:created>
  <dcterms:modified xsi:type="dcterms:W3CDTF">2025-10-29T15:07:00Z</dcterms:modified>
</cp:coreProperties>
</file>